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7"/>
        <w:gridCol w:w="1139"/>
        <w:gridCol w:w="269"/>
        <w:gridCol w:w="711"/>
        <w:gridCol w:w="408"/>
        <w:gridCol w:w="612"/>
        <w:gridCol w:w="617"/>
        <w:gridCol w:w="417"/>
        <w:gridCol w:w="843"/>
        <w:gridCol w:w="684"/>
        <w:gridCol w:w="217"/>
        <w:gridCol w:w="883"/>
        <w:gridCol w:w="294"/>
        <w:gridCol w:w="141"/>
        <w:gridCol w:w="788"/>
        <w:gridCol w:w="344"/>
        <w:gridCol w:w="1337"/>
      </w:tblGrid>
      <w:tr w:rsidR="00F75F0D" w:rsidTr="002B263B">
        <w:trPr>
          <w:trHeight w:val="315"/>
        </w:trPr>
        <w:tc>
          <w:tcPr>
            <w:tcW w:w="7564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897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F46683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B025A9">
              <w:t>4</w:t>
            </w:r>
            <w:r w:rsidR="00732110">
              <w:t>年</w:t>
            </w:r>
            <w:r w:rsidR="00FB36D2">
              <w:rPr>
                <w:rFonts w:hint="eastAsia"/>
              </w:rPr>
              <w:t>4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FB36D2">
              <w:t>April</w:t>
            </w:r>
            <w:r w:rsidR="00607555">
              <w:t xml:space="preserve"> 1, 202</w:t>
            </w:r>
            <w:r w:rsidR="00176EA7">
              <w:t>4</w:t>
            </w:r>
            <w:bookmarkStart w:id="0" w:name="_GoBack"/>
            <w:bookmarkEnd w:id="0"/>
            <w:r>
              <w:t>)</w:t>
            </w:r>
          </w:p>
        </w:tc>
      </w:tr>
      <w:tr w:rsidR="00490A2A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2B263B">
        <w:trPr>
          <w:trHeight w:val="423"/>
        </w:trPr>
        <w:tc>
          <w:tcPr>
            <w:tcW w:w="1904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462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6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81" w:type="dxa"/>
            <w:gridSpan w:val="3"/>
            <w:vAlign w:val="center"/>
          </w:tcPr>
          <w:p w:rsidR="004637B6" w:rsidRDefault="004637B6" w:rsidP="00773229"/>
        </w:tc>
        <w:tc>
          <w:tcPr>
            <w:tcW w:w="1099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CB5CFE">
              <w:rPr>
                <w:rFonts w:hint="eastAsia"/>
                <w:w w:val="70"/>
                <w:kern w:val="0"/>
                <w:sz w:val="16"/>
                <w:szCs w:val="16"/>
                <w:fitText w:val="1120" w:id="-1046737919"/>
              </w:rPr>
              <w:t>Department</w:t>
            </w:r>
            <w:r w:rsidR="00CB5CFE" w:rsidRPr="00CB5CFE">
              <w:rPr>
                <w:w w:val="70"/>
                <w:kern w:val="0"/>
                <w:sz w:val="16"/>
                <w:szCs w:val="16"/>
                <w:fitText w:val="1120" w:id="-1046737919"/>
              </w:rPr>
              <w:t>/Progra</w:t>
            </w:r>
            <w:r w:rsidR="00CB5CFE" w:rsidRPr="00CB5CFE">
              <w:rPr>
                <w:spacing w:val="6"/>
                <w:w w:val="70"/>
                <w:kern w:val="0"/>
                <w:sz w:val="16"/>
                <w:szCs w:val="16"/>
                <w:fitText w:val="1120" w:id="-1046737919"/>
              </w:rPr>
              <w:t>m</w:t>
            </w:r>
          </w:p>
        </w:tc>
        <w:tc>
          <w:tcPr>
            <w:tcW w:w="2569" w:type="dxa"/>
            <w:gridSpan w:val="3"/>
            <w:vAlign w:val="center"/>
          </w:tcPr>
          <w:p w:rsidR="004637B6" w:rsidRDefault="004637B6" w:rsidP="00773229"/>
        </w:tc>
      </w:tr>
      <w:tr w:rsidR="005A61C6" w:rsidTr="002B263B">
        <w:trPr>
          <w:trHeight w:val="406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889" w:type="dxa"/>
            <w:gridSpan w:val="9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5A61C6" w:rsidTr="002B263B">
        <w:trPr>
          <w:trHeight w:val="353"/>
        </w:trPr>
        <w:tc>
          <w:tcPr>
            <w:tcW w:w="1904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889" w:type="dxa"/>
            <w:gridSpan w:val="9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F810CE" w:rsidTr="002B263B">
        <w:trPr>
          <w:cantSplit/>
          <w:trHeight w:val="624"/>
        </w:trPr>
        <w:tc>
          <w:tcPr>
            <w:tcW w:w="765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462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12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81" w:type="dxa"/>
            <w:gridSpan w:val="3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998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03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767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F810CE" w:rsidTr="002B263B">
        <w:trPr>
          <w:cantSplit/>
          <w:trHeight w:val="555"/>
        </w:trPr>
        <w:tc>
          <w:tcPr>
            <w:tcW w:w="765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462" w:type="dxa"/>
            <w:gridSpan w:val="3"/>
            <w:vAlign w:val="center"/>
          </w:tcPr>
          <w:p w:rsidR="00FE46AA" w:rsidRDefault="00FE46AA" w:rsidP="00FE46AA"/>
        </w:tc>
        <w:tc>
          <w:tcPr>
            <w:tcW w:w="612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767" w:type="dxa"/>
            <w:gridSpan w:val="2"/>
            <w:vAlign w:val="center"/>
          </w:tcPr>
          <w:p w:rsidR="005A61C6" w:rsidRDefault="00A8519D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B025A9">
              <w:rPr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46683">
              <w:rPr>
                <w:rFonts w:hint="eastAsia"/>
                <w:sz w:val="16"/>
                <w:szCs w:val="16"/>
              </w:rPr>
              <w:t>2</w:t>
            </w:r>
            <w:r w:rsidR="00F46683">
              <w:rPr>
                <w:sz w:val="16"/>
                <w:szCs w:val="16"/>
              </w:rPr>
              <w:t>02</w:t>
            </w:r>
            <w:r w:rsidR="00B025A9">
              <w:rPr>
                <w:sz w:val="16"/>
                <w:szCs w:val="16"/>
              </w:rPr>
              <w:t>3</w:t>
            </w:r>
            <w:r w:rsidR="00FB36D2">
              <w:rPr>
                <w:rFonts w:hint="eastAsia"/>
                <w:sz w:val="16"/>
                <w:szCs w:val="16"/>
              </w:rPr>
              <w:t>前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A8519D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B025A9">
              <w:rPr>
                <w:sz w:val="16"/>
                <w:szCs w:val="16"/>
              </w:rPr>
              <w:t>3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20</w:t>
            </w:r>
            <w:r w:rsidR="000D0908">
              <w:rPr>
                <w:sz w:val="16"/>
                <w:szCs w:val="16"/>
              </w:rPr>
              <w:t>2</w:t>
            </w:r>
            <w:r w:rsidR="00B025A9">
              <w:rPr>
                <w:sz w:val="16"/>
                <w:szCs w:val="16"/>
              </w:rPr>
              <w:t>3</w:t>
            </w:r>
            <w:r w:rsidR="009B08F4" w:rsidRPr="00F810CE">
              <w:rPr>
                <w:rFonts w:hint="eastAsia"/>
                <w:sz w:val="16"/>
                <w:szCs w:val="16"/>
              </w:rPr>
              <w:t>(1st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49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B025A9" w:rsidRDefault="00B025A9" w:rsidP="00B025A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023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B025A9" w:rsidP="00B025A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23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56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B025A9" w:rsidRDefault="00B025A9" w:rsidP="00B025A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023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B025A9" w:rsidP="00B025A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23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25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cantSplit/>
          <w:trHeight w:val="433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trHeight w:val="420"/>
        </w:trPr>
        <w:tc>
          <w:tcPr>
            <w:tcW w:w="2198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760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095" w:type="dxa"/>
            <w:gridSpan w:val="12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B025A9">
              <w:rPr>
                <w:szCs w:val="21"/>
              </w:rPr>
              <w:t>4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[AY202</w:t>
            </w:r>
            <w:r w:rsidR="00B025A9">
              <w:rPr>
                <w:sz w:val="15"/>
                <w:szCs w:val="15"/>
              </w:rPr>
              <w:t>4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F46683" w:rsidTr="002B263B">
        <w:trPr>
          <w:trHeight w:val="385"/>
        </w:trPr>
        <w:tc>
          <w:tcPr>
            <w:tcW w:w="765" w:type="dxa"/>
          </w:tcPr>
          <w:p w:rsidR="00F46683" w:rsidRPr="009356C9" w:rsidRDefault="00F46683" w:rsidP="00F46683"/>
        </w:tc>
        <w:tc>
          <w:tcPr>
            <w:tcW w:w="3830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188" w:type="dxa"/>
            <w:gridSpan w:val="7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95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F46683" w:rsidTr="002B263B">
        <w:trPr>
          <w:trHeight w:val="480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883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奨学金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）</w:t>
            </w:r>
          </w:p>
          <w:p w:rsidR="00F46683" w:rsidRPr="00800CC2" w:rsidRDefault="00F46683" w:rsidP="00F46683">
            <w:pPr>
              <w:spacing w:line="240" w:lineRule="exac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受給期間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800CC2">
              <w:rPr>
                <w:rFonts w:hint="eastAsia"/>
                <w:sz w:val="18"/>
                <w:szCs w:val="18"/>
              </w:rPr>
              <w:t>Period of receiving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07230D">
        <w:trPr>
          <w:trHeight w:val="437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37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0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6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51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125"/>
        </w:trPr>
        <w:tc>
          <w:tcPr>
            <w:tcW w:w="4595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sz w:val="16"/>
                <w:szCs w:val="16"/>
              </w:rPr>
              <w:t>Total monthly expenditure (with all other family expenditure</w:t>
            </w:r>
            <w:r>
              <w:rPr>
                <w:sz w:val="16"/>
                <w:szCs w:val="16"/>
              </w:rPr>
              <w:t>s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</w:tbl>
    <w:p w:rsidR="002B263B" w:rsidRDefault="002B263B" w:rsidP="002B263B">
      <w:pPr>
        <w:spacing w:line="240" w:lineRule="exact"/>
        <w:jc w:val="left"/>
      </w:pPr>
    </w:p>
    <w:p w:rsidR="00544D78" w:rsidRDefault="00544D78" w:rsidP="002B263B">
      <w:pPr>
        <w:spacing w:line="240" w:lineRule="exact"/>
        <w:jc w:val="left"/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1  Please</w:t>
      </w:r>
      <w:proofErr w:type="gramEnd"/>
      <w:r w:rsidRPr="005C46A4">
        <w:rPr>
          <w:b/>
          <w:bCs/>
          <w:sz w:val="24"/>
          <w:szCs w:val="24"/>
        </w:rPr>
        <w:t xml:space="preserve">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2  Enter</w:t>
      </w:r>
      <w:proofErr w:type="gramEnd"/>
      <w:r w:rsidRPr="005C46A4">
        <w:rPr>
          <w:b/>
          <w:bCs/>
          <w:sz w:val="24"/>
          <w:szCs w:val="24"/>
        </w:rPr>
        <w:t xml:space="preserve">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3  Total</w:t>
      </w:r>
      <w:proofErr w:type="gramEnd"/>
      <w:r w:rsidRPr="005C46A4">
        <w:rPr>
          <w:b/>
          <w:bCs/>
          <w:sz w:val="24"/>
          <w:szCs w:val="24"/>
        </w:rPr>
        <w:t xml:space="preserve">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4  Tuition</w:t>
      </w:r>
      <w:proofErr w:type="gramEnd"/>
      <w:r w:rsidRPr="005C46A4">
        <w:rPr>
          <w:b/>
          <w:bCs/>
          <w:sz w:val="24"/>
          <w:szCs w:val="24"/>
        </w:rPr>
        <w:t xml:space="preserve">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F5" w:rsidRDefault="002B08F5" w:rsidP="00160108">
      <w:r>
        <w:separator/>
      </w:r>
    </w:p>
  </w:endnote>
  <w:endnote w:type="continuationSeparator" w:id="0">
    <w:p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F5" w:rsidRDefault="002B08F5" w:rsidP="00160108">
      <w:r>
        <w:separator/>
      </w:r>
    </w:p>
  </w:footnote>
  <w:footnote w:type="continuationSeparator" w:id="0">
    <w:p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76EA7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B025A9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B5CFE"/>
    <w:rsid w:val="00CE5BED"/>
    <w:rsid w:val="00D4244B"/>
    <w:rsid w:val="00D44AC2"/>
    <w:rsid w:val="00D507B8"/>
    <w:rsid w:val="00D514DF"/>
    <w:rsid w:val="00D6581A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2D114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682</Words>
  <Characters>1914</Characters>
  <Application>Microsoft Office Word</Application>
  <DocSecurity>0</DocSecurity>
  <Lines>273</Lines>
  <Paragraphs>144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18</cp:revision>
  <cp:lastPrinted>2020-01-07T07:11:00Z</cp:lastPrinted>
  <dcterms:created xsi:type="dcterms:W3CDTF">2017-08-18T05:45:00Z</dcterms:created>
  <dcterms:modified xsi:type="dcterms:W3CDTF">2024-01-19T07:59:00Z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